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D45C3A" w:rsidRPr="007B43B0" w:rsidTr="005E0BF1">
        <w:tc>
          <w:tcPr>
            <w:tcW w:w="9849" w:type="dxa"/>
            <w:shd w:val="clear" w:color="auto" w:fill="F2F2F2"/>
          </w:tcPr>
          <w:p w:rsidR="00D45C3A" w:rsidRPr="0038257C" w:rsidRDefault="00D45C3A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D45C3A" w:rsidRPr="007B43B0" w:rsidRDefault="00D45C3A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D45C3A" w:rsidRPr="00E73B19" w:rsidTr="005E0BF1">
        <w:tc>
          <w:tcPr>
            <w:tcW w:w="9849" w:type="dxa"/>
          </w:tcPr>
          <w:p w:rsidR="00D45C3A" w:rsidRPr="00FB56D2" w:rsidRDefault="00D45C3A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:rsidR="00D45C3A" w:rsidRDefault="00D45C3A" w:rsidP="00D45C3A">
            <w:pPr>
              <w:widowControl/>
              <w:autoSpaceDE/>
              <w:autoSpaceDN/>
              <w:adjustRightInd/>
              <w:ind w:left="576"/>
              <w:jc w:val="both"/>
              <w:rPr>
                <w:b/>
                <w:sz w:val="22"/>
                <w:szCs w:val="22"/>
                <w:lang/>
              </w:rPr>
            </w:pPr>
          </w:p>
          <w:p w:rsidR="00D45C3A" w:rsidRDefault="00D45C3A" w:rsidP="00D45C3A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>Циљеви студијског програма</w:t>
            </w:r>
            <w:r>
              <w:rPr>
                <w:sz w:val="24"/>
                <w:szCs w:val="24"/>
                <w:lang w:val="sr-Cyrl-CS"/>
              </w:rPr>
              <w:t xml:space="preserve"> на </w:t>
            </w:r>
            <w:r>
              <w:rPr>
                <w:sz w:val="24"/>
                <w:szCs w:val="24"/>
                <w:lang/>
              </w:rPr>
              <w:t xml:space="preserve">мастер </w:t>
            </w:r>
            <w:r>
              <w:rPr>
                <w:sz w:val="24"/>
                <w:szCs w:val="24"/>
                <w:lang w:val="sr-Cyrl-CS"/>
              </w:rPr>
              <w:t>академским студијама новинарства: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надоградња постојећих и стицање нових  теоријских и практичних знања и вештина у области новинарства  и сродних научних дисциплина ради разумевања природе, структуре и начина рада и руковођења у медијима.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напредних знања о друштвеним појавама и процесима, социјалним проблемима, друштвеним девијацијама и начинима подстицања друштвеног развоја и промена, ради критичког разумевања и акционог приступа у деловању на медије и новинарство ради подстицања на промене;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знања и разумевање теоријско - методолошких концепата и  ноовинарства и сродних дисциплина;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напредних знања и вештина појединачног и тимског рада  у истраживачком новинарству и у уређивању медија,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оспособљавање за самостално и тимско обављање различитих новинарских задатака;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оспособљавање за самосталан аналитичко - истраживачки рад у областима документаристике,  специјализованог медијског извештавања, креативног писања, али и менаџмента и предузетничког новинарства;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изградња професионалног идентитета и усвајање етичких принципа рада у медијма, као основе професионалног дигнитета;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напредних знања о постновинарству и савременим стилским и реторичким трендовима;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напредних знања о функционисању и финансирању медија у дигиталном добу;</w:t>
            </w:r>
          </w:p>
          <w:p w:rsidR="00D45C3A" w:rsidRDefault="00D45C3A" w:rsidP="00D45C3A">
            <w:pPr>
              <w:numPr>
                <w:ilvl w:val="0"/>
                <w:numId w:val="2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знања о локалним и регионалним, међународним и наднационалним димензијама медијског комуницирања и различитим аспектима утицаја на уређивачку политику медијских кућа (од политичких притисака и утицаја издавача и оглашивача, преко економског, етичког, ПР ракурса, до утицаја атомизиране и сегментиране публике и неформалних центара моћи).</w:t>
            </w:r>
          </w:p>
          <w:p w:rsidR="00D45C3A" w:rsidRPr="00E73B19" w:rsidRDefault="00D45C3A" w:rsidP="00D45C3A">
            <w:pPr>
              <w:widowControl/>
              <w:autoSpaceDE/>
              <w:autoSpaceDN/>
              <w:adjustRightInd/>
              <w:ind w:left="576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45C3A" w:rsidRPr="0038257C" w:rsidTr="005E0BF1">
        <w:tc>
          <w:tcPr>
            <w:tcW w:w="9849" w:type="dxa"/>
            <w:shd w:val="clear" w:color="auto" w:fill="F2F2F2"/>
          </w:tcPr>
          <w:p w:rsidR="00D45C3A" w:rsidRDefault="00D45C3A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D45C3A" w:rsidRPr="0038257C" w:rsidRDefault="00D45C3A" w:rsidP="005E0BF1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BE35D6"/>
    <w:multiLevelType w:val="hybridMultilevel"/>
    <w:tmpl w:val="1674E91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45C3A"/>
    <w:rsid w:val="00822D67"/>
    <w:rsid w:val="00D45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2021-06-22T17:37:00Z</dcterms:created>
  <dcterms:modified xsi:type="dcterms:W3CDTF">2021-06-22T17:37:00Z</dcterms:modified>
</cp:coreProperties>
</file>